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C8626A">
      <w:pPr>
        <w:jc w:val="center"/>
        <w:rPr>
          <w:b/>
        </w:rPr>
      </w:pPr>
      <w:r w:rsidRPr="00667B92">
        <w:rPr>
          <w:b/>
        </w:rPr>
        <w:t>Anexo II</w:t>
      </w:r>
    </w:p>
    <w:p w:rsidR="00F3087D" w:rsidRPr="00667B92" w:rsidRDefault="00C8626A">
      <w:pPr>
        <w:spacing w:after="60" w:line="240" w:lineRule="auto"/>
        <w:ind w:left="0"/>
        <w:jc w:val="center"/>
        <w:rPr>
          <w:rFonts w:eastAsia="Times New Roman"/>
          <w:b/>
          <w:sz w:val="24"/>
          <w:szCs w:val="24"/>
          <w:lang w:eastAsia="es-ES"/>
        </w:rPr>
      </w:pPr>
      <w:r w:rsidRPr="00667B92">
        <w:rPr>
          <w:rFonts w:eastAsia="Times New Roman"/>
          <w:b/>
          <w:sz w:val="24"/>
          <w:szCs w:val="24"/>
          <w:lang w:eastAsia="es-ES"/>
        </w:rPr>
        <w:t>DECLARACIÓN RESPONSABLE</w:t>
      </w: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Procedimiento 4440</w:t>
      </w: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667B92" w:rsidRPr="00667B92">
        <w:trPr>
          <w:trHeight w:val="3016"/>
        </w:trPr>
        <w:tc>
          <w:tcPr>
            <w:tcW w:w="9720" w:type="dxa"/>
            <w:vAlign w:val="center"/>
          </w:tcPr>
          <w:p w:rsidR="00F3087D" w:rsidRPr="00667B92" w:rsidRDefault="00F3087D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D/Dª </w:t>
            </w:r>
            <w:r w:rsidRPr="00667B92">
              <w:fldChar w:fldCharType="begin">
                <w:ffData>
                  <w:name w:val="Bookmark Copia 5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con DNI </w:t>
            </w:r>
            <w:r w:rsidRPr="00667B92">
              <w:fldChar w:fldCharType="begin">
                <w:ffData>
                  <w:name w:val="Bookmark Copia 5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como representante de la entidad </w:t>
            </w:r>
            <w:r w:rsidRPr="00667B92">
              <w:fldChar w:fldCharType="begin">
                <w:ffData>
                  <w:name w:val="Bookmark Copia 5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con CIF</w:t>
            </w:r>
            <w:r w:rsidRPr="00667B92">
              <w:fldChar w:fldCharType="begin">
                <w:ffData>
                  <w:name w:val="Bookmark Copia 5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con el cargo de</w:t>
            </w:r>
            <w:r w:rsidRPr="00667B92">
              <w:fldChar w:fldCharType="begin">
                <w:ffData>
                  <w:name w:val="Bookmark Copia 5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DECLARA bajo su responsabilidad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que: </w:t>
            </w:r>
          </w:p>
          <w:p w:rsidR="00F3087D" w:rsidRPr="00667B92" w:rsidRDefault="00F3087D">
            <w:pPr>
              <w:spacing w:after="0" w:line="240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120" w:after="0" w:line="240" w:lineRule="auto"/>
              <w:ind w:left="0" w:right="346" w:firstLine="1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PRIMERO.-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(Márquese lo que proceda)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1A0EFD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1A0EFD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0" w:name="Marcar1"/>
            <w:bookmarkEnd w:id="0"/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667B9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no ha obtenido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, de otras Administraciones Públicas o Entes Públicos o privados, nacionales o internacionales, otras </w:t>
            </w:r>
            <w:r w:rsidRPr="00667B9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subvenciones o ayudas para la misma finalidad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o actividad desarrollada por esta Entidad para la que se solicita esta subvención: Programa Experienciales</w:t>
            </w: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1A0EFD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1A0EFD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1" w:name="Marcar2"/>
            <w:bookmarkEnd w:id="1"/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ha obtenido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subvención para el desarrollo de esta actividad de</w:t>
            </w:r>
            <w:r w:rsidRPr="00667B9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1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:</w:t>
            </w:r>
          </w:p>
          <w:p w:rsidR="00F3087D" w:rsidRPr="00667B92" w:rsidRDefault="00F3087D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6"/>
                <w:szCs w:val="6"/>
                <w:lang w:eastAsia="es-ES"/>
              </w:rPr>
            </w:pPr>
          </w:p>
          <w:tbl>
            <w:tblPr>
              <w:tblW w:w="70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1241"/>
            </w:tblGrid>
            <w:tr w:rsidR="00667B92" w:rsidRPr="00667B9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F3087D" w:rsidRPr="00667B92" w:rsidRDefault="00C8626A">
                  <w:pPr>
                    <w:spacing w:after="0" w:line="240" w:lineRule="auto"/>
                    <w:ind w:left="0" w:right="346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Administración/Organismo o Empresa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F3087D" w:rsidRPr="00667B92" w:rsidRDefault="00C8626A">
                  <w:pPr>
                    <w:spacing w:after="0" w:line="240" w:lineRule="auto"/>
                    <w:ind w:left="0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Importe (€)</w:t>
                  </w:r>
                </w:p>
              </w:tc>
            </w:tr>
            <w:tr w:rsidR="00667B92" w:rsidRPr="00667B9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67B92" w:rsidRPr="00667B9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67B92" w:rsidRPr="00667B9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3087D" w:rsidRPr="00667B92" w:rsidRDefault="00F3087D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SEGUNDO.-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Asumo el compromiso de cumplimiento del apartado VI del Código de Conducta en materia de Subvenciones y Ayudas Públicas de la Región de Murcia, aprobado por Acuerdo de Consejo de Gobierno de fecha 29 de diciembre de 2021 (BORM nº 23 de 25 enero de 2022)</w:t>
            </w: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TERCERO.-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La entidad a la que representa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no se encuentra incursa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en ninguno de los supuestos establecidos en el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artículo 13, apartado 2, de la Ley 38/2003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, de 17 de noviembre, General de Subvenciones: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sido condenadas mediante sentencia firme a la pena de pérdida de la posibilidad de obtener subvenciones o ayudas públicas.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dado lugar, por causa de la que hubiesen sido declarados culpables, a la resolución firme de cualquier contrato celebrado con la Administración.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 xml:space="preserve"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</w:t>
            </w:r>
            <w:r w:rsidRPr="00667B92">
              <w:rPr>
                <w:rFonts w:eastAsia="Times New Roman"/>
                <w:sz w:val="16"/>
                <w:szCs w:val="16"/>
                <w:lang w:eastAsia="es-ES"/>
              </w:rPr>
              <w:lastRenderedPageBreak/>
              <w:t>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hallarse al corriente en el cumplimiento de las obligaciones tributarias o frente a la Seguridad Social impuestas por las disposiciones vigentes, en la forma que se determine reglamentariamente.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Tener la residencia fiscal en un país o territorio calificado reglamentariamente como paraíso fiscal.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hallarse al corriente de pago de obligaciones por reintegro de subvenciones en los términos que reglamentariamente se determinen.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sido sancionado mediante resolución firme con la pérdida de la posibilidad de obtener subvenciones conforme a ésta u otras leyes que así lo establezcan.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podrán acceder a la condición de beneficiarios las agrupaciones previstas en el segundo párrafo del apartado 3 del artículo 11 de esta Ley cuando concurra alguna de las prohibiciones anteriores en cualquiera de sus miembros.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aquéllas.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CUARTO.-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Que la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titularidad jurídica del objeto de actuación y la disponibilidad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para la ejecución de la obra o servicio previstos corresponden a la entidad solicitante. Si no fuese así, marcar esta casilla </w:t>
            </w:r>
            <w:r w:rsidRPr="00667B92">
              <w:fldChar w:fldCharType="begin">
                <w:ffData>
                  <w:name w:val="Casilla5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1A0EFD">
              <w:rPr>
                <w:rFonts w:eastAsia="Times New Roman"/>
                <w:sz w:val="24"/>
                <w:szCs w:val="24"/>
                <w:lang w:eastAsia="es-ES"/>
              </w:rPr>
            </w:r>
            <w:r w:rsidR="001A0EFD">
              <w:rPr>
                <w:rFonts w:eastAsia="Times New Roman"/>
                <w:sz w:val="24"/>
                <w:szCs w:val="24"/>
                <w:lang w:eastAsia="es-ES"/>
              </w:rPr>
              <w:fldChar w:fldCharType="separate"/>
            </w:r>
            <w:bookmarkStart w:id="2" w:name="Casilla5_Copia_2"/>
            <w:bookmarkEnd w:id="2"/>
            <w:r w:rsidRPr="00667B92">
              <w:rPr>
                <w:rFonts w:eastAsia="Times New Roman"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. En este caso se estará a lo dispuesto en el Anexo III apartado 4.4 de la solicitud.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QUINTO.-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las obras o servicios a realizar son competencia de la entidad solicitante.</w:t>
            </w:r>
          </w:p>
          <w:p w:rsidR="00F3087D" w:rsidRPr="00667B92" w:rsidRDefault="00C8626A">
            <w:pPr>
              <w:tabs>
                <w:tab w:val="left" w:pos="8978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SEXTO.-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el proyecto Programa experienciales ha sido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aprobado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en fecha </w:t>
            </w:r>
            <w:r w:rsidRPr="00667B92">
              <w:fldChar w:fldCharType="begin">
                <w:ffData>
                  <w:name w:val="Texto325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, por</w:t>
            </w:r>
            <w:r w:rsidRPr="00667B9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2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: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F3087D" w:rsidRPr="00667B92" w:rsidRDefault="00F3087D">
            <w:pPr>
              <w:spacing w:after="0" w:line="288" w:lineRule="auto"/>
              <w:ind w:left="0"/>
              <w:textAlignment w:val="baseline"/>
              <w:rPr>
                <w:rFonts w:eastAsia="Times New Roman"/>
                <w:lang w:eastAsia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3083"/>
              <w:gridCol w:w="2693"/>
            </w:tblGrid>
            <w:tr w:rsidR="00B30AA7" w:rsidTr="00DA77B7">
              <w:trPr>
                <w:jc w:val="center"/>
              </w:trPr>
              <w:tc>
                <w:tcPr>
                  <w:tcW w:w="24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Patronato</w:t>
                  </w:r>
                </w:p>
              </w:tc>
              <w:tc>
                <w:tcPr>
                  <w:tcW w:w="308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459" w:hanging="459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Acuerdo Junta Directiva</w:t>
                  </w:r>
                </w:p>
              </w:tc>
              <w:tc>
                <w:tcPr>
                  <w:tcW w:w="269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333" w:hanging="425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A0EFD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30AA7" w:rsidRDefault="00B30AA7" w:rsidP="00B30AA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-107" w:firstLine="15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Otros</w:t>
                  </w:r>
                </w:p>
              </w:tc>
            </w:tr>
          </w:tbl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C8626A">
            <w:pPr>
              <w:tabs>
                <w:tab w:val="left" w:pos="540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SÉPTIMO.-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son ciertos los datos que consigno en el presente documento y manifiesto que quedo enterado de la obligación de comunicar al Servicio Regional de Empleo y Formación cualquier variación que pudiera producirse en lo sucesivo.</w:t>
            </w: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C8626A">
            <w:pPr>
              <w:spacing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Por otro lado, la entidad solicitante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se compromete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a aportar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la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financiación necesaria y adecuada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para aquella parte del proyecto no subvencionada por el Servicio Regional de Empleo y Formación</w:t>
            </w: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sectPr w:rsidR="00F3087D" w:rsidRPr="00667B92">
      <w:headerReference w:type="default" r:id="rId12"/>
      <w:footerReference w:type="default" r:id="rId13"/>
      <w:footerReference w:type="first" r:id="rId14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12" w:rsidRDefault="00204C12">
      <w:pPr>
        <w:spacing w:after="0" w:line="240" w:lineRule="auto"/>
      </w:pPr>
      <w:r>
        <w:separator/>
      </w:r>
    </w:p>
  </w:endnote>
  <w:endnote w:type="continuationSeparator" w:id="0">
    <w:p w:rsidR="00204C12" w:rsidRDefault="0020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1A0EFD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9464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57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12" w:rsidRDefault="00204C12">
      <w:r>
        <w:separator/>
      </w:r>
    </w:p>
  </w:footnote>
  <w:footnote w:type="continuationSeparator" w:id="0">
    <w:p w:rsidR="00204C12" w:rsidRDefault="00204C12">
      <w:r>
        <w:continuationSeparator/>
      </w:r>
    </w:p>
  </w:footnote>
  <w:footnote w:id="1">
    <w:p w:rsidR="00204C12" w:rsidRDefault="00204C1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Arial" w:hAnsi="Arial" w:cs="Arial"/>
          <w:sz w:val="16"/>
          <w:szCs w:val="16"/>
        </w:rPr>
        <w:t xml:space="preserve"> Incluir los 24 dígitos</w:t>
      </w:r>
    </w:p>
  </w:footnote>
  <w:footnote w:id="2">
    <w:p w:rsidR="00204C12" w:rsidRDefault="00204C12">
      <w:pPr>
        <w:pStyle w:val="Textonotapie"/>
      </w:pPr>
      <w:r>
        <w:rPr>
          <w:rStyle w:val="Caracteresdenotaalpie"/>
        </w:rPr>
        <w:footnoteRef/>
      </w:r>
      <w:r>
        <w:t xml:space="preserve"> </w:t>
      </w:r>
      <w:r w:rsidRPr="001A0EFD">
        <w:rPr>
          <w:b/>
          <w:sz w:val="16"/>
          <w:szCs w:val="16"/>
        </w:rPr>
        <w:t>S</w:t>
      </w:r>
      <w:r w:rsidRPr="001A0EFD">
        <w:rPr>
          <w:rFonts w:ascii="Arial" w:hAnsi="Arial" w:cs="Arial"/>
          <w:b/>
          <w:sz w:val="16"/>
          <w:szCs w:val="16"/>
        </w:rPr>
        <w:t>e</w:t>
      </w:r>
      <w:r w:rsidR="001A0EFD">
        <w:rPr>
          <w:rFonts w:ascii="Arial" w:hAnsi="Arial" w:cs="Arial"/>
          <w:b/>
          <w:sz w:val="16"/>
          <w:szCs w:val="16"/>
        </w:rPr>
        <w:t xml:space="preserve"> adjuntarán las resoluciones </w:t>
      </w:r>
      <w:r w:rsidRPr="001A0EFD">
        <w:rPr>
          <w:rFonts w:ascii="Arial" w:hAnsi="Arial" w:cs="Arial"/>
          <w:b/>
          <w:sz w:val="16"/>
          <w:szCs w:val="16"/>
        </w:rPr>
        <w:t xml:space="preserve">que lo </w:t>
      </w:r>
      <w:r w:rsidRPr="001A0EFD">
        <w:rPr>
          <w:rFonts w:ascii="Arial" w:hAnsi="Arial" w:cs="Arial"/>
          <w:b/>
          <w:sz w:val="16"/>
          <w:szCs w:val="16"/>
        </w:rPr>
        <w:t>acredite</w:t>
      </w:r>
      <w:r w:rsidR="001A0EFD">
        <w:rPr>
          <w:rFonts w:ascii="Arial" w:hAnsi="Arial" w:cs="Arial"/>
          <w:b/>
          <w:sz w:val="16"/>
          <w:szCs w:val="16"/>
        </w:rPr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12" w:rsidRDefault="00204C12">
    <w:pPr>
      <w:pStyle w:val="Encabezado"/>
    </w:pPr>
  </w:p>
  <w:p w:rsidR="00204C12" w:rsidRDefault="001A0EFD">
    <w:pPr>
      <w:pStyle w:val="Encabezado"/>
    </w:pPr>
    <w:r>
      <w:rPr>
        <w:noProof/>
        <w:lang w:eastAsia="es-ES"/>
      </w:rPr>
      <w:drawing>
        <wp:anchor distT="0" distB="0" distL="0" distR="0" simplePos="0" relativeHeight="251656192" behindDoc="1" locked="0" layoutInCell="0" allowOverlap="1" wp14:editId="7A8F0F6E">
          <wp:simplePos x="0" y="0"/>
          <wp:positionH relativeFrom="margin">
            <wp:posOffset>2042709</wp:posOffset>
          </wp:positionH>
          <wp:positionV relativeFrom="paragraph">
            <wp:posOffset>138636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editId="48550E81">
          <wp:simplePos x="0" y="0"/>
          <wp:positionH relativeFrom="column">
            <wp:posOffset>-173647</wp:posOffset>
          </wp:positionH>
          <wp:positionV relativeFrom="paragraph">
            <wp:posOffset>64306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4C12">
      <w:rPr>
        <w:noProof/>
        <w:lang w:eastAsia="es-ES"/>
      </w:rPr>
      <w:drawing>
        <wp:anchor distT="0" distB="0" distL="114300" distR="114300" simplePos="0" relativeHeight="251658240" behindDoc="1" locked="0" layoutInCell="0" allowOverlap="1" wp14:editId="5BEDAEBA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4E7"/>
    <w:multiLevelType w:val="multilevel"/>
    <w:tmpl w:val="99E218A0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0B5C7D3C"/>
    <w:multiLevelType w:val="multilevel"/>
    <w:tmpl w:val="97CC0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27098"/>
    <w:multiLevelType w:val="multilevel"/>
    <w:tmpl w:val="8C74E2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012C60"/>
    <w:multiLevelType w:val="multilevel"/>
    <w:tmpl w:val="3CCA61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741C23"/>
    <w:multiLevelType w:val="multilevel"/>
    <w:tmpl w:val="4D6E0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D43FB9"/>
    <w:multiLevelType w:val="multilevel"/>
    <w:tmpl w:val="98B62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AB302D"/>
    <w:multiLevelType w:val="multilevel"/>
    <w:tmpl w:val="EAAC91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837537"/>
    <w:multiLevelType w:val="multilevel"/>
    <w:tmpl w:val="20D85C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365920"/>
    <w:multiLevelType w:val="multilevel"/>
    <w:tmpl w:val="B4209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096FCF"/>
    <w:multiLevelType w:val="multilevel"/>
    <w:tmpl w:val="46C2DB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1657F"/>
    <w:multiLevelType w:val="multilevel"/>
    <w:tmpl w:val="E78C61C2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D"/>
    <w:rsid w:val="001A0B70"/>
    <w:rsid w:val="001A0EFD"/>
    <w:rsid w:val="00204C12"/>
    <w:rsid w:val="002B1FC5"/>
    <w:rsid w:val="003B7299"/>
    <w:rsid w:val="00667B92"/>
    <w:rsid w:val="007721D9"/>
    <w:rsid w:val="00817D29"/>
    <w:rsid w:val="00883C7B"/>
    <w:rsid w:val="00884CEA"/>
    <w:rsid w:val="008D6DD5"/>
    <w:rsid w:val="008E50FC"/>
    <w:rsid w:val="0090085E"/>
    <w:rsid w:val="009B7D4F"/>
    <w:rsid w:val="009E0CE8"/>
    <w:rsid w:val="00A43D2F"/>
    <w:rsid w:val="00AC33E6"/>
    <w:rsid w:val="00B30AA7"/>
    <w:rsid w:val="00C8626A"/>
    <w:rsid w:val="00D3450C"/>
    <w:rsid w:val="00DE2A9C"/>
    <w:rsid w:val="00ED73E9"/>
    <w:rsid w:val="00F13CBF"/>
    <w:rsid w:val="00F3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D9B2-F8C0-433C-A4F7-1C359B2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Textoennegrita">
    <w:name w:val="Strong"/>
    <w:basedOn w:val="Fuentedeprrafopredeter"/>
    <w:uiPriority w:val="22"/>
    <w:qFormat/>
    <w:rsid w:val="00437608"/>
    <w:rPr>
      <w:b/>
      <w:bCs/>
    </w:rPr>
  </w:style>
  <w:style w:type="character" w:styleId="nfasis">
    <w:name w:val="Emphasis"/>
    <w:basedOn w:val="Fuentedeprrafopredeter"/>
    <w:uiPriority w:val="20"/>
    <w:qFormat/>
    <w:rsid w:val="00437608"/>
    <w:rPr>
      <w:i/>
      <w:iCs/>
    </w:rPr>
  </w:style>
  <w:style w:type="character" w:customStyle="1" w:styleId="vkekvd">
    <w:name w:val="vkekvd"/>
    <w:basedOn w:val="Fuentedeprrafopredeter"/>
    <w:qFormat/>
    <w:rsid w:val="00320214"/>
  </w:style>
  <w:style w:type="character" w:customStyle="1" w:styleId="Caracteresdenotaalpieuser">
    <w:name w:val="Caracteres de nota al pie (user)"/>
    <w:basedOn w:val="Fuentedeprrafopredeter"/>
    <w:uiPriority w:val="99"/>
    <w:qFormat/>
    <w:rsid w:val="002D3DF2"/>
    <w:rPr>
      <w:rFonts w:cs="Times New Roman"/>
      <w:vertAlign w:val="superscript"/>
    </w:rPr>
  </w:style>
  <w:style w:type="character" w:customStyle="1" w:styleId="Caracteresdenotafinal">
    <w:name w:val="Caracteres de nota final"/>
    <w:qFormat/>
    <w:rsid w:val="002D3DF2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user">
    <w:name w:val="Caracteres de nota final (user)"/>
    <w:qFormat/>
    <w:rsid w:val="002D3DF2"/>
  </w:style>
  <w:style w:type="character" w:styleId="Nmerodelnea">
    <w:name w:val="line number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sid w:val="002D3DF2"/>
    <w:rPr>
      <w:rFonts w:cs="Lucida Sans"/>
    </w:rPr>
  </w:style>
  <w:style w:type="paragraph" w:styleId="Descripcin">
    <w:name w:val="caption"/>
    <w:basedOn w:val="Normal"/>
    <w:qFormat/>
    <w:rsid w:val="002D3D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Ttulo10">
    <w:name w:val="Título1"/>
    <w:basedOn w:val="Normal"/>
    <w:next w:val="Textoindependiente"/>
    <w:qFormat/>
    <w:rsid w:val="002D3D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2D3DF2"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  <w:rsid w:val="002D3DF2"/>
  </w:style>
  <w:style w:type="paragraph" w:customStyle="1" w:styleId="Contenidodelmarcouser">
    <w:name w:val="Contenido del marco (user)"/>
    <w:basedOn w:val="Normal"/>
    <w:qFormat/>
    <w:rsid w:val="002D3DF2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  <w:rsid w:val="002D3DF2"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2">
    <w:name w:val="Tabla con cuadrícula2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b14156-fcf3-44e2-9c4b-c33f1f92d41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A7B913-4E81-41C5-8384-21EB4A30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ORTIN AGUIRRE, CRISTINA</dc:creator>
  <dc:description/>
  <cp:lastModifiedBy>PARRILLA INIESTA, Mª.MEDINACELI</cp:lastModifiedBy>
  <cp:revision>3</cp:revision>
  <dcterms:created xsi:type="dcterms:W3CDTF">2025-10-24T11:17:00Z</dcterms:created>
  <dcterms:modified xsi:type="dcterms:W3CDTF">2025-12-18T08:38:00Z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